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472FC0C8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232853">
        <w:rPr>
          <w:rFonts w:ascii="Times New Roman" w:eastAsia="MS Mincho" w:hAnsi="Times New Roman"/>
          <w:b/>
          <w:sz w:val="28"/>
          <w:szCs w:val="28"/>
        </w:rPr>
        <w:t>798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0E038610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383AB947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3FE2ABBD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75E34E6B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2C445A21" w14:textId="2F30318F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994EB9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5542762F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71BCCCE0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730CAB7A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481B5C22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5CAA6515" w14:textId="78B98F02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232853">
        <w:rPr>
          <w:rFonts w:eastAsia="MS Mincho"/>
          <w:sz w:val="28"/>
          <w:szCs w:val="28"/>
        </w:rPr>
        <w:t>1192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232853">
        <w:rPr>
          <w:rFonts w:eastAsia="MS Mincho"/>
          <w:sz w:val="28"/>
          <w:szCs w:val="28"/>
        </w:rPr>
        <w:t>27</w:t>
      </w:r>
      <w:r w:rsidR="00BC0BCD">
        <w:rPr>
          <w:rFonts w:eastAsia="MS Mincho"/>
          <w:sz w:val="28"/>
          <w:szCs w:val="28"/>
        </w:rPr>
        <w:t>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232853">
        <w:rPr>
          <w:rFonts w:eastAsia="MS Mincho"/>
          <w:sz w:val="28"/>
          <w:szCs w:val="28"/>
        </w:rPr>
        <w:t>3</w:t>
      </w:r>
      <w:r w:rsidR="00BA52E5">
        <w:rPr>
          <w:rFonts w:eastAsia="MS Mincho"/>
          <w:sz w:val="28"/>
          <w:szCs w:val="28"/>
        </w:rPr>
        <w:t>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232853">
        <w:rPr>
          <w:rFonts w:eastAsia="MS Mincho"/>
          <w:sz w:val="28"/>
          <w:szCs w:val="28"/>
        </w:rPr>
        <w:t>22</w:t>
      </w:r>
      <w:r w:rsidR="00BC0BCD">
        <w:rPr>
          <w:rFonts w:eastAsia="MS Mincho"/>
          <w:sz w:val="28"/>
          <w:szCs w:val="28"/>
        </w:rPr>
        <w:t>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232853">
        <w:rPr>
          <w:rFonts w:eastAsia="MS Mincho"/>
          <w:sz w:val="28"/>
          <w:szCs w:val="28"/>
        </w:rPr>
        <w:t>22</w:t>
      </w:r>
      <w:r w:rsidR="00BC0BCD">
        <w:rPr>
          <w:rFonts w:eastAsia="MS Mincho"/>
          <w:sz w:val="28"/>
          <w:szCs w:val="28"/>
        </w:rPr>
        <w:t>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994EB9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0FF4C39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3BFFBC4A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5CE72D36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2BBE51A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3F4F2FC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5BE8193D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</w:t>
      </w:r>
      <w:r w:rsidR="006D46EA">
        <w:rPr>
          <w:rFonts w:eastAsia="MS Mincho"/>
          <w:sz w:val="28"/>
          <w:szCs w:val="28"/>
        </w:rPr>
        <w:t>, также как и не усматривает оснований для применения положений ч. 2.2. ст. 4.1 КоАП РФ</w:t>
      </w:r>
      <w:r w:rsidR="004D43CA">
        <w:rPr>
          <w:rFonts w:eastAsia="MS Mincho"/>
          <w:sz w:val="28"/>
          <w:szCs w:val="28"/>
        </w:rPr>
        <w:t>.</w:t>
      </w:r>
    </w:p>
    <w:p w:rsidR="00FB5B17" w:rsidRPr="0009571F" w:rsidP="00FB5B17" w14:paraId="721D2B59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6414EEA4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1213E66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207B4C5F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352DA683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3359CCCD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1712ACD1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427C8752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3E6033E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</w:t>
      </w:r>
      <w:r w:rsidR="00232853">
        <w:rPr>
          <w:rFonts w:eastAsia="MS Mincho"/>
          <w:sz w:val="28"/>
          <w:szCs w:val="28"/>
        </w:rPr>
        <w:t>6</w:t>
      </w:r>
      <w:r w:rsidR="00BA52E5">
        <w:rPr>
          <w:rFonts w:eastAsia="MS Mincho"/>
          <w:sz w:val="28"/>
          <w:szCs w:val="28"/>
        </w:rPr>
        <w:t>000</w:t>
      </w:r>
      <w:r w:rsidR="002A756A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(</w:t>
      </w:r>
      <w:r w:rsidR="00232853">
        <w:rPr>
          <w:rFonts w:eastAsia="MS Mincho"/>
          <w:sz w:val="28"/>
          <w:szCs w:val="28"/>
        </w:rPr>
        <w:t>шесть</w:t>
      </w:r>
      <w:r w:rsidR="00881CAB">
        <w:rPr>
          <w:rFonts w:eastAsia="MS Mincho"/>
          <w:sz w:val="28"/>
          <w:szCs w:val="28"/>
        </w:rPr>
        <w:t xml:space="preserve">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0BB2DF1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232853" w:rsidR="00232853">
        <w:rPr>
          <w:sz w:val="28"/>
          <w:szCs w:val="28"/>
        </w:rPr>
        <w:t>0412365400555007982620115</w:t>
      </w:r>
      <w:r w:rsidRPr="00F32EE7" w:rsidR="00F32EE7">
        <w:rPr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6825FAA1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140CDAF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4C380AF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1D09A782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166BF0C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4600F83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994EB9" w14:paraId="3CFB944D" w14:textId="1A2268DD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994EB9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="00994EB9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248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1482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3FCD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2853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A756A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2F4F51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1D78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A1D"/>
    <w:rsid w:val="00522C0A"/>
    <w:rsid w:val="00522E62"/>
    <w:rsid w:val="00526F4A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0F7"/>
    <w:rsid w:val="005E1567"/>
    <w:rsid w:val="005E2D41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578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46EA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3B5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7F798D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56FAB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1CAB"/>
    <w:rsid w:val="00885086"/>
    <w:rsid w:val="00885EAA"/>
    <w:rsid w:val="00893BEE"/>
    <w:rsid w:val="00895746"/>
    <w:rsid w:val="008969D3"/>
    <w:rsid w:val="008A0432"/>
    <w:rsid w:val="008A3D11"/>
    <w:rsid w:val="008A6979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6504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4EB9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4FC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30D3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093"/>
    <w:rsid w:val="00A5553C"/>
    <w:rsid w:val="00A557E0"/>
    <w:rsid w:val="00A6009C"/>
    <w:rsid w:val="00A62A89"/>
    <w:rsid w:val="00A720FB"/>
    <w:rsid w:val="00A91942"/>
    <w:rsid w:val="00A957C8"/>
    <w:rsid w:val="00A97677"/>
    <w:rsid w:val="00A97C5B"/>
    <w:rsid w:val="00AA503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26CBB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0854"/>
    <w:rsid w:val="00B85885"/>
    <w:rsid w:val="00B9377F"/>
    <w:rsid w:val="00B94D07"/>
    <w:rsid w:val="00B94E02"/>
    <w:rsid w:val="00B97097"/>
    <w:rsid w:val="00BA4568"/>
    <w:rsid w:val="00BA4B35"/>
    <w:rsid w:val="00BA52E5"/>
    <w:rsid w:val="00BA67DB"/>
    <w:rsid w:val="00BB0884"/>
    <w:rsid w:val="00BB1128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3889"/>
    <w:rsid w:val="00BF75FD"/>
    <w:rsid w:val="00C0296E"/>
    <w:rsid w:val="00C0362C"/>
    <w:rsid w:val="00C053AB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1FD6"/>
    <w:rsid w:val="00D73C7B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0F07"/>
    <w:rsid w:val="00EB29F0"/>
    <w:rsid w:val="00EB3082"/>
    <w:rsid w:val="00EB4CB9"/>
    <w:rsid w:val="00EB56D1"/>
    <w:rsid w:val="00EB5F9C"/>
    <w:rsid w:val="00EC0E6C"/>
    <w:rsid w:val="00EC19B1"/>
    <w:rsid w:val="00EC329D"/>
    <w:rsid w:val="00EC4CBF"/>
    <w:rsid w:val="00EC6CA7"/>
    <w:rsid w:val="00ED2A98"/>
    <w:rsid w:val="00ED2B24"/>
    <w:rsid w:val="00ED422A"/>
    <w:rsid w:val="00EE1C3B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D1584"/>
    <w:rsid w:val="00FE5A80"/>
    <w:rsid w:val="00FF24C8"/>
    <w:rsid w:val="00FF2714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